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lang w:eastAsia="zh-CN"/>
        </w:rPr>
      </w:pPr>
      <w:bookmarkStart w:id="0" w:name="_GoBack"/>
      <w:bookmarkEnd w:id="0"/>
    </w:p>
    <w:tbl>
      <w:tblPr>
        <w:tblStyle w:val="2"/>
        <w:tblW w:w="0" w:type="auto"/>
        <w:tblInd w:w="55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3"/>
        <w:gridCol w:w="3166"/>
        <w:gridCol w:w="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260" w:type="dxa"/>
            <w:shd w:val="clear" w:color="auto" w:fill="auto"/>
            <w:vAlign w:val="top"/>
          </w:tcPr>
          <w:p>
            <w:pPr>
              <w:rPr>
                <w:rFonts w:hint="eastAsia" w:ascii="宋体"/>
                <w:sz w:val="24"/>
                <w:szCs w:val="24"/>
              </w:rPr>
            </w:pPr>
          </w:p>
        </w:tc>
        <w:tc>
          <w:tcPr>
            <w:tcW w:w="2920" w:type="dxa"/>
            <w:shd w:val="clear" w:color="auto" w:fill="auto"/>
            <w:vAlign w:val="top"/>
          </w:tcPr>
          <w:p>
            <w:pPr>
              <w:jc w:val="center"/>
            </w:pPr>
            <w:r>
              <w:rPr>
                <w:rStyle w:val="4"/>
                <w:b/>
                <w:bCs/>
              </w:rPr>
              <w:t>统一社会信用代码</w:t>
            </w:r>
          </w:p>
        </w:tc>
        <w:tc>
          <w:tcPr>
            <w:tcW w:w="566" w:type="dxa"/>
            <w:shd w:val="clear" w:color="auto" w:fill="auto"/>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0" w:type="dxa"/>
            <w:shd w:val="clear" w:color="auto" w:fill="auto"/>
            <w:vAlign w:val="top"/>
          </w:tcPr>
          <w:p>
            <w:pPr>
              <w:rPr>
                <w:rFonts w:hint="eastAsia" w:ascii="宋体"/>
                <w:sz w:val="24"/>
                <w:szCs w:val="24"/>
              </w:rPr>
            </w:pPr>
          </w:p>
        </w:tc>
        <w:tc>
          <w:tcPr>
            <w:tcW w:w="2520" w:type="dxa"/>
            <w:shd w:val="clear" w:color="auto" w:fill="auto"/>
            <w:vAlign w:val="top"/>
          </w:tcPr>
          <w:p>
            <w:pPr>
              <w:jc w:val="center"/>
            </w:pPr>
            <w:r>
              <w:rPr>
                <w:rStyle w:val="4"/>
                <w:b/>
                <w:bCs/>
              </w:rPr>
              <w:t>12620100MB1610441Y</w:t>
            </w:r>
          </w:p>
        </w:tc>
        <w:tc>
          <w:tcPr>
            <w:tcW w:w="566" w:type="dxa"/>
            <w:shd w:val="clear" w:color="auto" w:fill="auto"/>
            <w:vAlign w:val="top"/>
          </w:tcPr>
          <w:p>
            <w:pPr>
              <w:rPr>
                <w:rFonts w:hint="eastAsia" w:ascii="宋体"/>
                <w:sz w:val="24"/>
                <w:szCs w:val="24"/>
              </w:rPr>
            </w:pPr>
          </w:p>
        </w:tc>
      </w:tr>
    </w:tbl>
    <w:p>
      <w:pPr>
        <w:jc w:val="right"/>
        <w:rPr>
          <w:lang w:eastAsia="zh-CN"/>
        </w:rPr>
      </w:pPr>
    </w:p>
    <w:p>
      <w:pPr>
        <w:jc w:val="right"/>
        <w:rPr>
          <w:lang w:eastAsia="zh-CN"/>
        </w:rPr>
      </w:pPr>
    </w:p>
    <w:p>
      <w:pPr>
        <w:jc w:val="right"/>
        <w:rPr>
          <w:lang w:eastAsia="zh-CN"/>
        </w:rPr>
      </w:pPr>
    </w:p>
    <w:p>
      <w:pPr>
        <w:jc w:val="right"/>
        <w:rPr>
          <w:lang w:eastAsia="zh-CN"/>
        </w:rPr>
      </w:pPr>
    </w:p>
    <w:p>
      <w:pPr>
        <w:jc w:val="center"/>
      </w:pPr>
      <w:r>
        <w:rPr>
          <w:rStyle w:val="5"/>
          <w:b/>
          <w:bCs/>
          <w:lang w:eastAsia="zh-CN"/>
        </w:rPr>
        <w:t>事业单位法人年度报告书</w:t>
      </w:r>
    </w:p>
    <w:p>
      <w:pPr>
        <w:jc w:val="center"/>
        <w:rPr>
          <w:rFonts w:eastAsia="黑体"/>
          <w:b/>
          <w:bCs/>
          <w:spacing w:val="30"/>
          <w:lang w:eastAsia="zh-CN"/>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4"/>
        <w:gridCol w:w="1814"/>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594" w:type="dxa"/>
            <w:shd w:val="clear" w:color="auto" w:fill="auto"/>
            <w:vAlign w:val="top"/>
          </w:tcPr>
          <w:p>
            <w:pPr>
              <w:jc w:val="center"/>
            </w:pPr>
            <w:r>
              <w:rPr>
                <w:rStyle w:val="4"/>
                <w:b/>
                <w:bCs/>
              </w:rPr>
              <w:t>（</w:t>
            </w:r>
          </w:p>
        </w:tc>
        <w:tc>
          <w:tcPr>
            <w:tcW w:w="1814" w:type="dxa"/>
            <w:shd w:val="clear" w:color="auto" w:fill="auto"/>
            <w:vAlign w:val="top"/>
          </w:tcPr>
          <w:p>
            <w:pPr>
              <w:jc w:val="center"/>
            </w:pPr>
            <w:r>
              <w:rPr>
                <w:rStyle w:val="4"/>
                <w:b/>
                <w:bCs/>
              </w:rPr>
              <w:t>2021</w:t>
            </w:r>
          </w:p>
        </w:tc>
        <w:tc>
          <w:tcPr>
            <w:tcW w:w="1440" w:type="dxa"/>
            <w:shd w:val="clear" w:color="auto" w:fill="auto"/>
            <w:vAlign w:val="top"/>
          </w:tcPr>
          <w:p>
            <w:pPr>
              <w:jc w:val="center"/>
            </w:pPr>
            <w:r>
              <w:rPr>
                <w:rStyle w:val="4"/>
                <w:b/>
                <w:bCs/>
              </w:rPr>
              <w:t>）年度</w:t>
            </w:r>
          </w:p>
        </w:tc>
      </w:tr>
    </w:tbl>
    <w:p>
      <w:pPr>
        <w:jc w:val="center"/>
        <w:rPr>
          <w:b/>
          <w:bCs/>
          <w:lang w:eastAsia="zh-CN"/>
        </w:rPr>
      </w:pPr>
    </w:p>
    <w:p>
      <w:pPr>
        <w:jc w:val="center"/>
        <w:rPr>
          <w:lang w:eastAsia="zh-CN"/>
        </w:rPr>
      </w:pPr>
    </w:p>
    <w:p>
      <w:pPr>
        <w:jc w:val="center"/>
        <w:rPr>
          <w:lang w:eastAsia="zh-CN"/>
        </w:rPr>
      </w:pPr>
    </w:p>
    <w:p>
      <w:pPr>
        <w:jc w:val="center"/>
        <w:rPr>
          <w:lang w:eastAsia="zh-CN"/>
        </w:rPr>
      </w:pPr>
    </w:p>
    <w:p>
      <w:pPr>
        <w:jc w:val="center"/>
        <w:rPr>
          <w:lang w:eastAsia="zh-CN"/>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5" w:hRule="atLeast"/>
          <w:jc w:val="center"/>
        </w:trPr>
        <w:tc>
          <w:tcPr>
            <w:tcW w:w="2405" w:type="dxa"/>
            <w:shd w:val="clear" w:color="auto" w:fill="auto"/>
            <w:vAlign w:val="bottom"/>
          </w:tcPr>
          <w:p>
            <w:pPr>
              <w:jc w:val="distribute"/>
            </w:pPr>
            <w:r>
              <w:rPr>
                <w:rStyle w:val="6"/>
                <w:b/>
                <w:bCs/>
              </w:rPr>
              <w:t>单 位 名 称</w:t>
            </w:r>
          </w:p>
        </w:tc>
        <w:tc>
          <w:tcPr>
            <w:tcW w:w="5294" w:type="dxa"/>
            <w:tcBorders>
              <w:top w:val="nil"/>
              <w:left w:val="nil"/>
              <w:bottom w:val="single" w:color="auto" w:sz="12" w:space="0"/>
              <w:right w:val="nil"/>
            </w:tcBorders>
            <w:shd w:val="clear" w:color="auto" w:fill="auto"/>
            <w:vAlign w:val="bottom"/>
          </w:tcPr>
          <w:p>
            <w:pPr>
              <w:jc w:val="center"/>
            </w:pPr>
            <w:r>
              <w:rPr>
                <w:rStyle w:val="7"/>
                <w:sz w:val="28"/>
                <w:szCs w:val="22"/>
              </w:rPr>
              <w:t>兰州黄河风情线大景区游客服务中心</w:t>
            </w:r>
          </w:p>
        </w:tc>
      </w:tr>
    </w:tbl>
    <w:p>
      <w:pPr>
        <w:rPr>
          <w:rFonts w:hint="eastAsia" w:ascii="黑体" w:hAnsi="宋体" w:eastAsia="黑体" w:cs="黑体"/>
          <w:b/>
          <w:bCs/>
          <w:sz w:val="24"/>
          <w:szCs w:val="24"/>
          <w:u w:val="single"/>
          <w:lang w:eastAsia="zh-CN"/>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5" w:hRule="atLeast"/>
          <w:jc w:val="center"/>
        </w:trPr>
        <w:tc>
          <w:tcPr>
            <w:tcW w:w="2365" w:type="dxa"/>
            <w:shd w:val="clear" w:color="auto" w:fill="auto"/>
            <w:vAlign w:val="bottom"/>
          </w:tcPr>
          <w:p>
            <w:pPr>
              <w:jc w:val="distribute"/>
            </w:pPr>
            <w:r>
              <w:rPr>
                <w:rStyle w:val="6"/>
                <w:b/>
                <w:bCs/>
              </w:rPr>
              <w:t>法</w:t>
            </w:r>
            <w:r>
              <w:rPr>
                <w:rStyle w:val="6"/>
                <w:b/>
                <w:bCs/>
                <w:spacing w:val="30"/>
              </w:rPr>
              <w:t>定代表</w:t>
            </w:r>
            <w:r>
              <w:rPr>
                <w:rStyle w:val="6"/>
                <w:b/>
                <w:bCs/>
              </w:rPr>
              <w:t>人</w:t>
            </w:r>
          </w:p>
        </w:tc>
        <w:tc>
          <w:tcPr>
            <w:tcW w:w="5254" w:type="dxa"/>
            <w:tcBorders>
              <w:top w:val="nil"/>
              <w:left w:val="nil"/>
              <w:bottom w:val="single" w:color="auto" w:sz="12" w:space="0"/>
              <w:right w:val="nil"/>
            </w:tcBorders>
            <w:shd w:val="clear" w:color="auto" w:fill="auto"/>
            <w:vAlign w:val="bottom"/>
          </w:tcPr>
          <w:p>
            <w:pPr>
              <w:rPr>
                <w:rFonts w:hint="eastAsia" w:ascii="宋体"/>
                <w:sz w:val="24"/>
                <w:szCs w:val="24"/>
              </w:rPr>
            </w:pPr>
          </w:p>
        </w:tc>
      </w:tr>
    </w:tbl>
    <w:p>
      <w:pPr>
        <w:ind w:left="0" w:firstLine="723" w:firstLineChars="300"/>
        <w:rPr>
          <w:rFonts w:hint="eastAsia" w:ascii="黑体" w:hAnsi="宋体" w:eastAsia="黑体" w:cs="黑体"/>
          <w:b/>
          <w:bCs/>
          <w:sz w:val="24"/>
          <w:szCs w:val="24"/>
          <w:u w:val="single"/>
          <w:lang w:eastAsia="zh-CN"/>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5" w:hRule="atLeast"/>
          <w:jc w:val="center"/>
        </w:trPr>
        <w:tc>
          <w:tcPr>
            <w:tcW w:w="2405" w:type="dxa"/>
            <w:shd w:val="clear" w:color="auto" w:fill="auto"/>
            <w:vAlign w:val="bottom"/>
          </w:tcPr>
          <w:p>
            <w:pPr>
              <w:rPr>
                <w:rFonts w:hint="eastAsia" w:ascii="宋体"/>
                <w:sz w:val="24"/>
                <w:szCs w:val="24"/>
              </w:rPr>
            </w:pPr>
          </w:p>
        </w:tc>
        <w:tc>
          <w:tcPr>
            <w:tcW w:w="5294" w:type="dxa"/>
            <w:tcBorders>
              <w:top w:val="nil"/>
              <w:left w:val="nil"/>
              <w:bottom w:val="nil"/>
              <w:right w:val="nil"/>
            </w:tcBorders>
            <w:shd w:val="clear" w:color="auto" w:fill="auto"/>
            <w:vAlign w:val="bottom"/>
          </w:tcPr>
          <w:p>
            <w:pPr>
              <w:jc w:val="center"/>
            </w:pPr>
            <w:r>
              <w:rPr>
                <w:rStyle w:val="7"/>
                <w:b/>
                <w:bCs/>
              </w:rPr>
              <w:t xml:space="preserve"> </w:t>
            </w:r>
          </w:p>
        </w:tc>
      </w:tr>
    </w:tbl>
    <w:p>
      <w:pPr>
        <w:jc w:val="center"/>
        <w:rPr>
          <w:u w:val="single"/>
          <w:lang w:eastAsia="zh-CN"/>
        </w:rPr>
      </w:pPr>
    </w:p>
    <w:p>
      <w:pPr>
        <w:jc w:val="center"/>
        <w:rPr>
          <w:u w:val="single"/>
          <w:lang w:eastAsia="zh-CN"/>
        </w:rPr>
      </w:pPr>
    </w:p>
    <w:p>
      <w:pPr>
        <w:jc w:val="center"/>
        <w:rPr>
          <w:u w:val="single"/>
          <w:lang w:eastAsia="zh-CN"/>
        </w:rPr>
      </w:pPr>
    </w:p>
    <w:p>
      <w:pPr>
        <w:jc w:val="center"/>
        <w:rPr>
          <w:u w:val="single"/>
          <w:lang w:eastAsia="zh-CN"/>
        </w:rPr>
      </w:pPr>
    </w:p>
    <w:p>
      <w:pPr>
        <w:jc w:val="center"/>
        <w:rPr>
          <w:u w:val="single"/>
          <w:lang w:eastAsia="zh-CN"/>
        </w:rPr>
      </w:pPr>
    </w:p>
    <w:p>
      <w:pPr>
        <w:jc w:val="center"/>
        <w:rPr>
          <w:u w:val="single"/>
          <w:lang w:eastAsia="zh-CN"/>
        </w:rPr>
      </w:pPr>
    </w:p>
    <w:p>
      <w:pPr>
        <w:jc w:val="center"/>
        <w:rPr>
          <w:u w:val="single"/>
          <w:lang w:eastAsia="zh-CN"/>
        </w:rPr>
      </w:pPr>
    </w:p>
    <w:p>
      <w:pPr>
        <w:jc w:val="center"/>
        <w:rPr>
          <w:u w:val="single"/>
          <w:lang w:eastAsia="zh-CN"/>
        </w:rPr>
      </w:pPr>
    </w:p>
    <w:p>
      <w:pPr>
        <w:jc w:val="center"/>
        <w:rPr>
          <w:u w:val="single"/>
          <w:lang w:eastAsia="zh-CN"/>
        </w:rPr>
      </w:pPr>
    </w:p>
    <w:p>
      <w:pPr>
        <w:jc w:val="center"/>
        <w:rPr>
          <w:u w:val="single"/>
          <w:lang w:eastAsia="zh-CN"/>
        </w:rPr>
      </w:pPr>
    </w:p>
    <w:p>
      <w:pPr>
        <w:jc w:val="center"/>
        <w:rPr>
          <w:rStyle w:val="7"/>
          <w:b/>
          <w:bCs/>
          <w:lang w:eastAsia="zh-CN"/>
        </w:rPr>
      </w:pPr>
      <w:r>
        <w:rPr>
          <w:rStyle w:val="7"/>
          <w:b/>
          <w:bCs/>
          <w:lang w:eastAsia="zh-CN"/>
        </w:rPr>
        <w:t>国家事业单位登记管理局制</w:t>
      </w:r>
    </w:p>
    <w:p>
      <w:pPr>
        <w:jc w:val="both"/>
        <w:rPr>
          <w:rStyle w:val="7"/>
          <w:b/>
          <w:bCs/>
          <w:lang w:eastAsia="zh-CN"/>
        </w:rPr>
      </w:pPr>
    </w:p>
    <w:p>
      <w:pPr>
        <w:jc w:val="both"/>
        <w:rPr>
          <w:rStyle w:val="7"/>
          <w:b/>
          <w:bCs/>
          <w:lang w:eastAsia="zh-CN"/>
        </w:rPr>
      </w:pPr>
    </w:p>
    <w:tbl>
      <w:tblPr>
        <w:tblStyle w:val="2"/>
        <w:tblW w:w="0" w:type="auto"/>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Layout w:type="autofit"/>
        <w:tblCellMar>
          <w:top w:w="0" w:type="dxa"/>
          <w:left w:w="108" w:type="dxa"/>
          <w:bottom w:w="0" w:type="dxa"/>
          <w:right w:w="108" w:type="dxa"/>
        </w:tblCellMar>
      </w:tblPr>
      <w:tblGrid>
        <w:gridCol w:w="2111"/>
        <w:gridCol w:w="2287"/>
        <w:gridCol w:w="1480"/>
        <w:gridCol w:w="1930"/>
        <w:gridCol w:w="1951"/>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015" w:hRule="atLeast"/>
          <w:jc w:val="center"/>
        </w:trPr>
        <w:tc>
          <w:tcPr>
            <w:tcW w:w="2300" w:type="dxa"/>
            <w:vMerge w:val="restart"/>
            <w:tcBorders>
              <w:top w:val="single" w:color="auto" w:sz="12" w:space="0"/>
              <w:left w:val="single" w:color="auto" w:sz="12" w:space="0"/>
              <w:bottom w:val="single" w:color="auto" w:sz="4" w:space="0"/>
              <w:right w:val="single" w:color="auto" w:sz="4" w:space="0"/>
            </w:tcBorders>
            <w:shd w:val="clear" w:color="auto" w:fill="auto"/>
            <w:tcMar>
              <w:left w:w="0" w:type="dxa"/>
            </w:tcMar>
            <w:vAlign w:val="center"/>
          </w:tcPr>
          <w:p>
            <w:pPr>
              <w:jc w:val="center"/>
            </w:pPr>
            <w:r>
              <w:rPr>
                <w:rStyle w:val="7"/>
                <w:b/>
                <w:bCs/>
              </w:rPr>
              <w:t>《事业</w:t>
            </w:r>
          </w:p>
          <w:p>
            <w:pPr>
              <w:jc w:val="center"/>
            </w:pPr>
            <w:r>
              <w:rPr>
                <w:rStyle w:val="7"/>
                <w:b/>
                <w:bCs/>
              </w:rPr>
              <w:t>单位</w:t>
            </w:r>
          </w:p>
          <w:p>
            <w:pPr>
              <w:jc w:val="center"/>
            </w:pPr>
            <w:r>
              <w:rPr>
                <w:rStyle w:val="7"/>
                <w:b/>
                <w:bCs/>
              </w:rPr>
              <w:t>法人</w:t>
            </w:r>
          </w:p>
          <w:p>
            <w:pPr>
              <w:jc w:val="center"/>
            </w:pPr>
            <w:r>
              <w:rPr>
                <w:rStyle w:val="7"/>
                <w:b/>
                <w:bCs/>
              </w:rPr>
              <w:t>证书》</w:t>
            </w:r>
          </w:p>
          <w:p>
            <w:pPr>
              <w:jc w:val="center"/>
            </w:pPr>
            <w:r>
              <w:rPr>
                <w:rStyle w:val="7"/>
                <w:b/>
                <w:bCs/>
              </w:rPr>
              <w:t>登载</w:t>
            </w:r>
          </w:p>
          <w:p>
            <w:pPr>
              <w:jc w:val="center"/>
            </w:pPr>
            <w:r>
              <w:rPr>
                <w:rStyle w:val="7"/>
                <w:b/>
                <w:bCs/>
              </w:rPr>
              <w:t>事项</w:t>
            </w:r>
          </w:p>
        </w:tc>
        <w:tc>
          <w:tcPr>
            <w:tcW w:w="2115"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pPr>
            <w:r>
              <w:rPr>
                <w:rStyle w:val="7"/>
                <w:b/>
                <w:bCs/>
              </w:rPr>
              <w:t>单位名称</w:t>
            </w:r>
          </w:p>
        </w:tc>
        <w:tc>
          <w:tcPr>
            <w:tcW w:w="5925" w:type="dxa"/>
            <w:gridSpan w:val="3"/>
            <w:tcBorders>
              <w:top w:val="single" w:color="auto" w:sz="12" w:space="0"/>
              <w:left w:val="single" w:color="auto" w:sz="4" w:space="0"/>
              <w:bottom w:val="single" w:color="auto" w:sz="4" w:space="0"/>
              <w:right w:val="single" w:color="auto" w:sz="12" w:space="0"/>
            </w:tcBorders>
            <w:shd w:val="clear" w:color="auto" w:fill="auto"/>
            <w:vAlign w:val="center"/>
          </w:tcPr>
          <w:p>
            <w:pPr>
              <w:spacing w:line="320" w:lineRule="exact"/>
              <w:jc w:val="left"/>
            </w:pPr>
            <w:r>
              <w:rPr>
                <w:rStyle w:val="8"/>
              </w:rPr>
              <w:t>兰州黄河风情线大景区游客服务中心</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716" w:hRule="atLeast"/>
          <w:jc w:val="center"/>
        </w:trPr>
        <w:tc>
          <w:tcPr>
            <w:tcW w:w="2300" w:type="dxa"/>
            <w:vMerge w:val="continue"/>
            <w:tcBorders>
              <w:top w:val="single" w:color="auto" w:sz="12" w:space="0"/>
              <w:left w:val="single" w:color="auto" w:sz="12" w:space="0"/>
              <w:bottom w:val="single" w:color="auto" w:sz="4" w:space="0"/>
              <w:right w:val="single" w:color="auto" w:sz="4" w:space="0"/>
            </w:tcBorders>
            <w:shd w:val="clear" w:color="auto" w:fill="auto"/>
            <w:tcMar>
              <w:left w:w="0" w:type="dxa"/>
            </w:tcMar>
            <w:vAlign w:val="center"/>
          </w:tcPr>
          <w:p>
            <w:pPr>
              <w:jc w:val="center"/>
              <w:rPr>
                <w:rFonts w:hint="eastAsia" w:ascii="宋体"/>
                <w:sz w:val="24"/>
                <w:szCs w:val="24"/>
              </w:rPr>
            </w:pP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bCs/>
              </w:rPr>
              <w:t>宗 旨 和</w:t>
            </w:r>
          </w:p>
          <w:p>
            <w:pPr>
              <w:jc w:val="center"/>
            </w:pPr>
            <w:r>
              <w:rPr>
                <w:rStyle w:val="7"/>
                <w:b/>
                <w:bCs/>
              </w:rPr>
              <w:t>业务范围</w:t>
            </w:r>
          </w:p>
        </w:tc>
        <w:tc>
          <w:tcPr>
            <w:tcW w:w="5925"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spacing w:line="320" w:lineRule="exact"/>
              <w:jc w:val="left"/>
            </w:pPr>
            <w:r>
              <w:rPr>
                <w:rStyle w:val="8"/>
              </w:rPr>
              <w:t>旅游接待　游客引导　游客集散　旅游咨询　旅游服务</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34" w:hRule="atLeast"/>
          <w:jc w:val="center"/>
        </w:trPr>
        <w:tc>
          <w:tcPr>
            <w:tcW w:w="2300" w:type="dxa"/>
            <w:vMerge w:val="continue"/>
            <w:tcBorders>
              <w:top w:val="single" w:color="auto" w:sz="12" w:space="0"/>
              <w:left w:val="single" w:color="auto" w:sz="12" w:space="0"/>
              <w:bottom w:val="single" w:color="auto" w:sz="4" w:space="0"/>
              <w:right w:val="single" w:color="auto" w:sz="4" w:space="0"/>
            </w:tcBorders>
            <w:shd w:val="clear" w:color="auto" w:fill="auto"/>
            <w:tcMar>
              <w:left w:w="0" w:type="dxa"/>
            </w:tcMar>
            <w:vAlign w:val="center"/>
          </w:tcPr>
          <w:p>
            <w:pPr>
              <w:jc w:val="center"/>
              <w:rPr>
                <w:rFonts w:hint="eastAsia" w:ascii="宋体"/>
                <w:sz w:val="24"/>
                <w:szCs w:val="24"/>
              </w:rPr>
            </w:pP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bCs/>
              </w:rPr>
              <w:t>住    所</w:t>
            </w:r>
          </w:p>
        </w:tc>
        <w:tc>
          <w:tcPr>
            <w:tcW w:w="5925"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spacing w:line="320" w:lineRule="exact"/>
              <w:jc w:val="left"/>
            </w:pPr>
            <w:r>
              <w:rPr>
                <w:rStyle w:val="8"/>
              </w:rPr>
              <w:t>兰州市城关区通渭路1号</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34" w:hRule="atLeast"/>
          <w:jc w:val="center"/>
        </w:trPr>
        <w:tc>
          <w:tcPr>
            <w:tcW w:w="2300" w:type="dxa"/>
            <w:vMerge w:val="continue"/>
            <w:tcBorders>
              <w:top w:val="single" w:color="auto" w:sz="12" w:space="0"/>
              <w:left w:val="single" w:color="auto" w:sz="12" w:space="0"/>
              <w:bottom w:val="single" w:color="auto" w:sz="4" w:space="0"/>
              <w:right w:val="single" w:color="auto" w:sz="4" w:space="0"/>
            </w:tcBorders>
            <w:shd w:val="clear" w:color="auto" w:fill="auto"/>
            <w:tcMar>
              <w:left w:w="0" w:type="dxa"/>
            </w:tcMar>
            <w:vAlign w:val="center"/>
          </w:tcPr>
          <w:p>
            <w:pPr>
              <w:jc w:val="center"/>
              <w:rPr>
                <w:rFonts w:hint="eastAsia" w:ascii="宋体"/>
                <w:sz w:val="24"/>
                <w:szCs w:val="24"/>
              </w:rPr>
            </w:pPr>
          </w:p>
        </w:tc>
        <w:tc>
          <w:tcPr>
            <w:tcW w:w="2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bCs/>
              </w:rPr>
              <w:t>法定代表人</w:t>
            </w:r>
          </w:p>
        </w:tc>
        <w:tc>
          <w:tcPr>
            <w:tcW w:w="5925"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spacing w:line="320" w:lineRule="exact"/>
              <w:jc w:val="left"/>
            </w:pPr>
            <w:r>
              <w:rPr>
                <w:rStyle w:val="8"/>
              </w:rPr>
              <w:t>腾宝成</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34" w:hRule="atLeast"/>
          <w:jc w:val="center"/>
        </w:trPr>
        <w:tc>
          <w:tcPr>
            <w:tcW w:w="2300" w:type="dxa"/>
            <w:vMerge w:val="continue"/>
            <w:tcBorders>
              <w:top w:val="single" w:color="auto" w:sz="12" w:space="0"/>
              <w:left w:val="single" w:color="auto" w:sz="12" w:space="0"/>
              <w:bottom w:val="single" w:color="auto" w:sz="4" w:space="0"/>
              <w:right w:val="single" w:color="auto" w:sz="4" w:space="0"/>
            </w:tcBorders>
            <w:shd w:val="clear" w:color="auto" w:fill="auto"/>
            <w:tcMar>
              <w:left w:w="0" w:type="dxa"/>
            </w:tcMar>
            <w:vAlign w:val="center"/>
          </w:tcPr>
          <w:p>
            <w:pPr>
              <w:jc w:val="center"/>
              <w:rPr>
                <w:rFonts w:hint="eastAsia" w:ascii="宋体"/>
                <w:sz w:val="24"/>
                <w:szCs w:val="24"/>
              </w:rPr>
            </w:pP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bCs/>
              </w:rPr>
              <w:t>开办资金</w:t>
            </w:r>
          </w:p>
        </w:tc>
        <w:tc>
          <w:tcPr>
            <w:tcW w:w="5925"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left"/>
            </w:pPr>
            <w:r>
              <w:rPr>
                <w:rStyle w:val="7"/>
              </w:rPr>
              <w:t>17万元</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34" w:hRule="atLeast"/>
          <w:jc w:val="center"/>
        </w:trPr>
        <w:tc>
          <w:tcPr>
            <w:tcW w:w="2300" w:type="dxa"/>
            <w:vMerge w:val="continue"/>
            <w:tcBorders>
              <w:top w:val="single" w:color="auto" w:sz="12" w:space="0"/>
              <w:left w:val="single" w:color="auto" w:sz="12" w:space="0"/>
              <w:bottom w:val="single" w:color="auto" w:sz="4" w:space="0"/>
              <w:right w:val="single" w:color="auto" w:sz="4" w:space="0"/>
            </w:tcBorders>
            <w:shd w:val="clear" w:color="auto" w:fill="auto"/>
            <w:tcMar>
              <w:left w:w="0" w:type="dxa"/>
            </w:tcMar>
            <w:vAlign w:val="center"/>
          </w:tcPr>
          <w:p>
            <w:pPr>
              <w:jc w:val="center"/>
              <w:rPr>
                <w:rFonts w:hint="eastAsia" w:ascii="宋体"/>
                <w:sz w:val="24"/>
                <w:szCs w:val="24"/>
              </w:rPr>
            </w:pP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bCs/>
              </w:rPr>
              <w:t>经费来源</w:t>
            </w:r>
          </w:p>
        </w:tc>
        <w:tc>
          <w:tcPr>
            <w:tcW w:w="5925"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spacing w:line="320" w:lineRule="exact"/>
              <w:jc w:val="left"/>
            </w:pPr>
            <w:r>
              <w:rPr>
                <w:rStyle w:val="8"/>
              </w:rPr>
              <w:t xml:space="preserve">财政补助 （全额拨款）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34" w:hRule="atLeast"/>
          <w:jc w:val="center"/>
        </w:trPr>
        <w:tc>
          <w:tcPr>
            <w:tcW w:w="2300" w:type="dxa"/>
            <w:vMerge w:val="continue"/>
            <w:tcBorders>
              <w:top w:val="single" w:color="auto" w:sz="12" w:space="0"/>
              <w:left w:val="single" w:color="auto" w:sz="12" w:space="0"/>
              <w:bottom w:val="single" w:color="auto" w:sz="4" w:space="0"/>
              <w:right w:val="single" w:color="auto" w:sz="4" w:space="0"/>
            </w:tcBorders>
            <w:shd w:val="clear" w:color="auto" w:fill="auto"/>
            <w:tcMar>
              <w:left w:w="0" w:type="dxa"/>
            </w:tcMar>
            <w:vAlign w:val="center"/>
          </w:tcPr>
          <w:p>
            <w:pPr>
              <w:jc w:val="center"/>
              <w:rPr>
                <w:rFonts w:hint="eastAsia" w:ascii="宋体"/>
                <w:sz w:val="24"/>
                <w:szCs w:val="24"/>
              </w:rPr>
            </w:pP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bCs/>
              </w:rPr>
              <w:t>举办单位</w:t>
            </w:r>
          </w:p>
        </w:tc>
        <w:tc>
          <w:tcPr>
            <w:tcW w:w="5925"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spacing w:line="320" w:lineRule="exact"/>
              <w:jc w:val="left"/>
            </w:pPr>
            <w:r>
              <w:rPr>
                <w:rStyle w:val="8"/>
              </w:rPr>
              <w:t>兰州黄河风情线大景区管理委员会</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74" w:hRule="atLeast"/>
          <w:jc w:val="center"/>
        </w:trPr>
        <w:tc>
          <w:tcPr>
            <w:tcW w:w="1900"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jc w:val="center"/>
            </w:pPr>
            <w:r>
              <w:rPr>
                <w:rStyle w:val="7"/>
                <w:b/>
                <w:bCs/>
              </w:rPr>
              <w:t>资产</w:t>
            </w:r>
          </w:p>
          <w:p>
            <w:pPr>
              <w:jc w:val="center"/>
            </w:pPr>
            <w:r>
              <w:rPr>
                <w:rStyle w:val="7"/>
                <w:b/>
                <w:bCs/>
              </w:rPr>
              <w:t>损益</w:t>
            </w:r>
          </w:p>
          <w:p>
            <w:pPr>
              <w:jc w:val="center"/>
            </w:pPr>
            <w:r>
              <w:rPr>
                <w:rStyle w:val="7"/>
                <w:b/>
                <w:bCs/>
              </w:rPr>
              <w:t>情况</w:t>
            </w:r>
          </w:p>
        </w:tc>
        <w:tc>
          <w:tcPr>
            <w:tcW w:w="1995"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jc w:val="center"/>
            </w:pPr>
            <w:r>
              <w:rPr>
                <w:rStyle w:val="7"/>
                <w:b/>
                <w:bCs/>
              </w:rPr>
              <w:t>净资产合计（所有者权益合计）</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74" w:hRule="atLeast"/>
          <w:jc w:val="center"/>
        </w:trPr>
        <w:tc>
          <w:tcPr>
            <w:tcW w:w="1900"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rPr>
                <w:rFonts w:hint="eastAsia" w:ascii="宋体"/>
                <w:sz w:val="24"/>
                <w:szCs w:val="24"/>
              </w:rPr>
            </w:pPr>
          </w:p>
        </w:tc>
        <w:tc>
          <w:tcPr>
            <w:tcW w:w="4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bCs/>
              </w:rPr>
              <w:t>年初数（万元）</w:t>
            </w:r>
          </w:p>
        </w:tc>
        <w:tc>
          <w:tcPr>
            <w:tcW w:w="4140"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pPr>
            <w:r>
              <w:rPr>
                <w:rStyle w:val="7"/>
                <w:b/>
                <w:bCs/>
              </w:rPr>
              <w:t>年末数（万元）</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74" w:hRule="atLeast"/>
          <w:jc w:val="center"/>
        </w:trPr>
        <w:tc>
          <w:tcPr>
            <w:tcW w:w="1900"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rPr>
                <w:rFonts w:hint="eastAsia" w:ascii="宋体"/>
                <w:sz w:val="24"/>
                <w:szCs w:val="24"/>
              </w:rPr>
            </w:pPr>
          </w:p>
        </w:tc>
        <w:tc>
          <w:tcPr>
            <w:tcW w:w="4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rPr>
              <w:t>9</w:t>
            </w:r>
          </w:p>
        </w:tc>
        <w:tc>
          <w:tcPr>
            <w:tcW w:w="199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pPr>
            <w:r>
              <w:rPr>
                <w:rStyle w:val="7"/>
              </w:rPr>
              <w:t>17</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74" w:hRule="atLeast"/>
          <w:jc w:val="center"/>
        </w:trPr>
        <w:tc>
          <w:tcPr>
            <w:tcW w:w="1700"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pPr>
            <w:r>
              <w:rPr>
                <w:rStyle w:val="7"/>
                <w:b/>
                <w:bCs/>
              </w:rPr>
              <w:t>网上名称</w:t>
            </w:r>
          </w:p>
        </w:tc>
        <w:tc>
          <w:tcPr>
            <w:tcW w:w="3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
              <w:rPr>
                <w:rStyle w:val="7"/>
              </w:rPr>
              <w:t>无</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Style w:val="7"/>
                <w:b/>
                <w:bCs/>
              </w:rPr>
              <w:t>从业人数</w:t>
            </w:r>
          </w:p>
        </w:tc>
        <w:tc>
          <w:tcPr>
            <w:tcW w:w="1995"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pPr>
            <w:r>
              <w:rPr>
                <w:rStyle w:val="7"/>
              </w:rPr>
              <w:t>10</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995" w:hRule="atLeast"/>
          <w:jc w:val="center"/>
        </w:trPr>
        <w:tc>
          <w:tcPr>
            <w:tcW w:w="1700" w:type="dxa"/>
            <w:tcBorders>
              <w:top w:val="single" w:color="auto" w:sz="4" w:space="0"/>
              <w:left w:val="single" w:color="auto" w:sz="12" w:space="0"/>
              <w:bottom w:val="single" w:color="auto" w:sz="12" w:space="0"/>
              <w:right w:val="single" w:color="auto" w:sz="4" w:space="0"/>
            </w:tcBorders>
            <w:shd w:val="clear" w:color="auto" w:fill="auto"/>
            <w:vAlign w:val="center"/>
          </w:tcPr>
          <w:p>
            <w:pPr>
              <w:jc w:val="center"/>
            </w:pPr>
            <w:r>
              <w:rPr>
                <w:rStyle w:val="7"/>
                <w:b/>
                <w:bCs/>
              </w:rPr>
              <w:t>对《条</w:t>
            </w:r>
          </w:p>
          <w:p>
            <w:pPr>
              <w:jc w:val="center"/>
            </w:pPr>
            <w:r>
              <w:rPr>
                <w:rStyle w:val="7"/>
                <w:b/>
                <w:bCs/>
              </w:rPr>
              <w:t>例》和</w:t>
            </w:r>
          </w:p>
          <w:p>
            <w:pPr>
              <w:jc w:val="center"/>
            </w:pPr>
            <w:r>
              <w:rPr>
                <w:rStyle w:val="7"/>
                <w:b/>
                <w:bCs/>
              </w:rPr>
              <w:t>实施细</w:t>
            </w:r>
          </w:p>
          <w:p>
            <w:pPr>
              <w:jc w:val="center"/>
            </w:pPr>
            <w:r>
              <w:rPr>
                <w:rStyle w:val="7"/>
                <w:b/>
                <w:bCs/>
              </w:rPr>
              <w:t>则有关</w:t>
            </w:r>
          </w:p>
          <w:p>
            <w:pPr>
              <w:jc w:val="center"/>
            </w:pPr>
            <w:r>
              <w:rPr>
                <w:rStyle w:val="7"/>
                <w:b/>
                <w:bCs/>
              </w:rPr>
              <w:t>变更登</w:t>
            </w:r>
          </w:p>
          <w:p>
            <w:pPr>
              <w:jc w:val="center"/>
            </w:pPr>
            <w:r>
              <w:rPr>
                <w:rStyle w:val="7"/>
                <w:b/>
                <w:bCs/>
              </w:rPr>
              <w:t>记规定</w:t>
            </w:r>
          </w:p>
          <w:p>
            <w:pPr>
              <w:jc w:val="center"/>
            </w:pPr>
            <w:r>
              <w:rPr>
                <w:rStyle w:val="7"/>
                <w:b/>
                <w:bCs/>
              </w:rPr>
              <w:t>的执行</w:t>
            </w:r>
          </w:p>
          <w:p>
            <w:pPr>
              <w:jc w:val="center"/>
            </w:pPr>
            <w:r>
              <w:rPr>
                <w:rStyle w:val="7"/>
                <w:b/>
                <w:bCs/>
              </w:rPr>
              <w:t>情 况</w:t>
            </w:r>
          </w:p>
        </w:tc>
        <w:tc>
          <w:tcPr>
            <w:tcW w:w="7920" w:type="dxa"/>
            <w:gridSpan w:val="4"/>
            <w:tcBorders>
              <w:top w:val="single" w:color="auto" w:sz="4" w:space="0"/>
              <w:left w:val="single" w:color="auto" w:sz="4" w:space="0"/>
              <w:bottom w:val="single" w:color="auto" w:sz="12" w:space="0"/>
              <w:right w:val="single" w:color="auto" w:sz="12" w:space="0"/>
            </w:tcBorders>
            <w:shd w:val="clear" w:color="auto" w:fill="auto"/>
            <w:vAlign w:val="top"/>
          </w:tcPr>
          <w:p>
            <w:pPr>
              <w:jc w:val="left"/>
            </w:pPr>
            <w:r>
              <w:rPr>
                <w:rStyle w:val="8"/>
              </w:rPr>
              <w:t>2021年3月20日办理法人变更登记，法定代表人由周文革变更为腾宝成，开办资金由5万元变更为9万元。</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3900" w:hRule="atLeast"/>
          <w:jc w:val="center"/>
        </w:trPr>
        <w:tc>
          <w:tcPr>
            <w:tcW w:w="1700" w:type="dxa"/>
            <w:tcBorders>
              <w:top w:val="single" w:color="auto" w:sz="12" w:space="0"/>
              <w:left w:val="single" w:color="auto" w:sz="12" w:space="0"/>
              <w:bottom w:val="single" w:color="auto" w:sz="12" w:space="0"/>
              <w:right w:val="single" w:color="auto" w:sz="4" w:space="0"/>
            </w:tcBorders>
            <w:shd w:val="clear" w:color="auto" w:fill="auto"/>
            <w:vAlign w:val="center"/>
          </w:tcPr>
          <w:p>
            <w:pPr>
              <w:jc w:val="center"/>
            </w:pPr>
            <w:r>
              <w:rPr>
                <w:rStyle w:val="7"/>
                <w:b/>
                <w:bCs/>
              </w:rPr>
              <w:t>开</w:t>
            </w:r>
          </w:p>
          <w:p>
            <w:pPr>
              <w:jc w:val="center"/>
            </w:pPr>
            <w:r>
              <w:rPr>
                <w:rStyle w:val="7"/>
                <w:b/>
                <w:bCs/>
              </w:rPr>
              <w:t>展</w:t>
            </w:r>
          </w:p>
          <w:p>
            <w:pPr>
              <w:jc w:val="center"/>
            </w:pPr>
            <w:r>
              <w:rPr>
                <w:rStyle w:val="7"/>
                <w:b/>
                <w:bCs/>
              </w:rPr>
              <w:t>业</w:t>
            </w:r>
          </w:p>
          <w:p>
            <w:pPr>
              <w:jc w:val="center"/>
            </w:pPr>
            <w:r>
              <w:rPr>
                <w:rStyle w:val="7"/>
                <w:b/>
                <w:bCs/>
              </w:rPr>
              <w:t>务</w:t>
            </w:r>
          </w:p>
          <w:p>
            <w:pPr>
              <w:jc w:val="center"/>
            </w:pPr>
            <w:r>
              <w:rPr>
                <w:rStyle w:val="7"/>
                <w:b/>
                <w:bCs/>
              </w:rPr>
              <w:t>活</w:t>
            </w:r>
          </w:p>
          <w:p>
            <w:pPr>
              <w:jc w:val="center"/>
            </w:pPr>
            <w:r>
              <w:rPr>
                <w:rStyle w:val="7"/>
                <w:b/>
                <w:bCs/>
              </w:rPr>
              <w:t>动</w:t>
            </w:r>
          </w:p>
          <w:p>
            <w:pPr>
              <w:jc w:val="center"/>
            </w:pPr>
            <w:r>
              <w:rPr>
                <w:rStyle w:val="7"/>
                <w:b/>
                <w:bCs/>
              </w:rPr>
              <w:t>情</w:t>
            </w:r>
          </w:p>
          <w:p>
            <w:pPr>
              <w:jc w:val="center"/>
            </w:pPr>
            <w:r>
              <w:rPr>
                <w:rStyle w:val="7"/>
                <w:b/>
                <w:bCs/>
              </w:rPr>
              <w:t>况</w:t>
            </w:r>
          </w:p>
        </w:tc>
        <w:tc>
          <w:tcPr>
            <w:tcW w:w="7920" w:type="dxa"/>
            <w:gridSpan w:val="4"/>
            <w:tcBorders>
              <w:top w:val="single" w:color="auto" w:sz="12" w:space="0"/>
              <w:left w:val="single" w:color="auto" w:sz="4" w:space="0"/>
              <w:bottom w:val="single" w:color="auto" w:sz="12" w:space="0"/>
              <w:right w:val="single" w:color="auto" w:sz="12" w:space="0"/>
            </w:tcBorders>
            <w:shd w:val="clear" w:color="auto" w:fill="auto"/>
            <w:vAlign w:val="top"/>
          </w:tcPr>
          <w:p>
            <w:pPr>
              <w:jc w:val="left"/>
            </w:pPr>
            <w:r>
              <w:rPr>
                <w:rStyle w:val="7"/>
              </w:rPr>
              <w:t>一、严格执行章程 一年来，我中心在大景区管委会党组的坚强领导下，以习近平新时代中国特色社会主义思想为指导，全面贯彻党的十九大和十九届二中、三中、四中、五中、六中全会精神，认真落实中央、省、市委和大景区管委会的各项决策部署，严格执行各项章程，以党史学习教育为抓手，以提升景区公共服务水平为目标，以宣传推介大景区为落脚点，结合新形势下的游客服务管理工作，整合目标任务，逐步抓落实，超额完成全年目标任务。 二、按照核定的宗旨和业务范围，围绕年初制定的总目标，开展了以下业务活动 （一）聘请专家团队对游客中心工作进行指导 游客服务中心于今年3月聘请甘肃知名专家，兰州大学管理学院苏云教授和甘肃省项目管理协会文化旅游专业委员会主任、兰州大学客座教授苏自立，两位教授为游客中心专家顾问，并颁发聘书。两位专家先后对“丝路明珠·最美金城”兰州黄河风情线旅游景点讲解词征文大赛、“黄河风情线大景区进校园系列”活动、制作兰州黄河风情线大景区游览线路手绘地图等项目的推进进行了指导。并就游客中心讲解队伍建设、游客服务中心规划建设等给予了科学指导，提出了系统的意见建议，对游客中心扎实推进全年工作任务，弥补文化输出建设短板具有重要的指导意义。 （二）举办“丝路明珠，最美金城”兰州黄河风情线旅游景点讲解词征文比赛 为做好黄河文章，建设精致兰州，擦亮“黄河之滨也很美”的城市名片，提高大景区景点宣传力度，我中心策划举办了“丝路明珠·最美金城”兰州黄河风情线旅游景点讲解词征文大赛。此活动于1月开始筹备，3月底大赛公告正式发布、6月中旬投稿截止，进行评审、9月底举办颁奖仪式，活动圆满结束。此次大赛的成功举办，在我市引起了一定的反响，获得了社会各界人士的赞誉，使“黄河风情线大景区”焕发了新的璀璨光芒。 （三）举办“黄河风情线大景区进校园系列”活动 为进一步提升兰州黄河风情线大景区知名度，我中心举办了“黄河风情线大景区进校园”系列活动，先后进张掖路小学、平凉路小学，开展了“看金城美景讲兰州故事——争做黄河风情线‘小小讲解员’”宣讲活动，后续进兰州职业技术学院，宣传范围扩大到高职院校师生，充分发挥学校的主阵地、主渠道作用，让更多学生了解黄河风情线各个景点的景观特色、文化底蕴，进一步提升文明旅游素养，推动大景区旅游文化和文明教育的紧密融合。实现在全市各学校形成浓厚的文明旅游氛围，切实增强大景区的宣传力度。从2月开始谋划筹备此项工作，讲解员不断调整课件，多次试讲，希望通过这种互动宣讲模式培养学生热爱家乡的情感，主动为家乡宣传，同时做文明旅游的践行者，为推动新时代文明实践活动在兰州丰富发展贡献力量。 （四）制作兰州黄河风情线大景区游览线路手绘地图，打造旅游品牌 为进一步扩大兰州黄河风情线大景区的影响力，丰富宣传形式，从今年三月开始，游客服务中心启动制作手绘地图这一工作。与设计公司进行对接，对地图的样式、版式、内容的修订多次开会研究，越过制作精良的地图表面背后是一个漫长而复杂的过程，历经两个半月的时间，在通过近10稿的修改后于5月8日最终定版。地图用手绘方式创作，将大景区沿线重要景点一一予以标注绘制出来，并配有简介说明等。手绘地图兼具实用性、纪念性和观赏性，同时还具有收藏价值，是一份有亮点、有特色的文化创意产品。黄河风情线旅游手绘地图的绘制，将进一步提升大景区旅游品牌的知名度，让广大市民游客享受到实实在在的便捷，达到“一图在手、旅途无忧”的效果。 （五）开展“画现党史 石记辉煌”活动。兰州黄河风情线大景区游客服务中心在黄河风情线大景区黄河母亲雕塑前，开展了“画现党史 石记辉煌”庆祝中国共产党成立100周年活动，把党的光辉历史烙印在黄河奇石之上。以这种别开生面的方式，让党史教育走进景区、走进游客中，这也是我中心用心、用情、用力做好“黄河文章”，推动大景区文化建设的一次有益尝试。 （六）厚积薄发•不断前行——努力打造素质过硬的讲解队伍 为更好宣传黄河风情线大景区，立足本职工作，打造培养一支素质过硬、业务精湛、服务一流的讲解队伍，为大景区游客提供高质量、高标准的讲解服务，我中心组织全体讲解员开展常态化能力提升训练。 一是组织讲解员参观。为提升讲解员讲解技能水平，游客服务中心组织讲解员与各个文化景点的讲解员进行对接，开展交流学习活动，先后学习参观了省、市博物馆、四库全书、国学馆、桥梁博物馆、金城文化博览园、三木自行车博物馆、碑林等，在不断沟通、联系中了解了兰州历史文化、储备讲解知识、增强了学习能力，为文化引领旅游，提升大景区文化旅游软实力打下了坚定地基础。 二是邀请文旅行业资深老师进行培训。4月9日我中心举办了“学史力行践初心，我为群众办实事”——讲解员培训。邀请原兰州市旅游协会副会长、兰州大学旅游学院客座教授苏自立老师为大景区讲解员及兰州职业技术学院师生共计86名学员授课。苏老师通过风趣、灵活的授课方式，为大家讲授如何做一名优秀的讲解员，并提出指导性建议为大家答疑解惑。此次培训，为培养一支大景区讲解员骨干队伍，讲好兰州故事，讲好大景区故事，有力提升讲解接待服务水平奠定了基础。 三是不定期在中山桥、黄河母亲、水车园等重要景点进行义务讲解。游客服务中心全体人员配合讲解员不定期在中山桥等景点为游客提供义务讲解服务，并严格按照疫情防控要求，做好“三检一侧”工作。通过义务讲解，更好地宣传了黄河风情线，让游客更加直观的感受到兰州的风土人情、景观特色，树立了大景区在外地游客心中的良好形象。 四是定期考核，巩固培训成果，调动讲解员工作积极性和主动性。游客服务中心为了更好的宣传大景区和服务游客市民，带讲解员到现场进行讲解服务，实实在在地深入到群众身边，进行实地考核。在为群众办实事的过程中发现问题，提高业务能力，为今后更好进行讲解服务打下基础，真正做到把学习党史同总结经验、推动工作结合起来。 三、取得的主要社会效益和经济效益 一是在业务工作中多次利用媒体，联合兰州电视台，制作小视频，打破了传统宣传模式，使得宣传时间更久、宣传范围更广、覆盖面影响力更大。一是把宣传与思想工作相结合。坚持党对宣传工作的全面领导，全面贯彻党管宣传、党管意识形态、党管媒体原则，利用媒体弘扬主旋律，壮大正能量。二是宣传与实际工作相结合。结合游客中心业务工作，使文化培训、城市精致、服务更实、福祉更多的工作实际，及时向社会发布，实现宣传与实际工作的双促进、双丰收。三是宣传与黄河文化相结合。深入挖掘大景区沿线文化，向市民游客、中小学师生宣传兰州旅游文化，进一步增强黄河历史文化辐射能力，促进大景区知名度和美誉度不断提升。四是宣传与媒介手段相结合。充分运用新媒体发挥其宣传引导功能，传递社会“正能量”。运用各方面力量，推动项目策划实施，实现宣传助推大景区发展。 二是干部职工利用节假期轮班走访大景区委系统各游客服务站。通过走访，深入了解了委系统各游客服务站的运营情况。结合各站的实际需求，为其配备了警戒带、救援绳、雨衣、雨鞋、强光手电、救生衣、救生圈、垃圾捡拾器、手套等600余件防汛物资；配发了防护服、面罩、眼罩、口罩及各种消毒防护用品等防疫物资3100余件，为防汛防疫工作的开展提供了保障。 四、目前存在主要问题和下一步努力方向 在肯定成绩的同时，也得清醒地认识到游客中心在履行职能中还存在一些短板和不足，主要体现在以下几个方面：一是理论学习全面性系统性有效性还需增强，依然存在现用现学、急用急学的现象，理论学习的积极性、主动性还不高，距离学懂弄通做实还有差距。二是业务工作的方式方法还需创新，游客中心今年在保时保质保量完成了规定动作的同时，也积极谋划、创新举办了一些活动，收效显著。但在如何紧密结合旅游文化宣传工作、推动党建工作与业务工作同频共振上还需进一步探索、进一步创新、进一步加大力度。三是干部职工工作还需夯实，有发展不平衡的现象存在。 下一步，我中心将再次自我加压，结合我中心目前形势，具体如下： （一）举办“丝路明珠·最美金城”全市旅游景点讲解员技能大赛 2021年举办了“丝路明珠·最美金城”黄河风情线大景区讲解词征文大赛，收效不错，在社会上引起了一定的反响。今年计划在此基础上举办“丝路明珠·最美金城”全市旅游景点讲解员大赛。此项筹谋是推进我市旅游发展的重要举措，其目的是加强我市文旅资源宣传，给我市讲解员提供一个展示自我的平台。通过他们将兰州文旅的声音传播的更远，彰显兰州黄河风情线大景区的文旅情怀。此项工作计划于5月底完成。 （二）招募志愿讲解员，组建志愿讲解队伍 与兰州文理学院、兰州职业技术学院进行深度合作，从两校文旅专业的学生中招募志愿讲解员。此项筹划能够缓解大景区景点讲解力量不足的现状，也为学生提供一个社会实践的平台，实现资源共享，优势互补。此项工作计划于6月着手实施。 （三）开展“小小讲解员”培训活动 通过2021年“小小讲解员”实践活动，我们发现了一些十分优秀的孩子，他们主动为黄河风情线宣传，以实际行动带动影响身边更多的人了解热爱黄河风情线，在全社会营造出关爱文旅事业、宣传大景区文化的良好氛围。今年计划扩大“小小讲解员”队伍，在水车园、平凉路等小学中选拔一批孩子进行系统的培训，规范讲解语言，加深对黄河风情线各景点的认识，便于今后更好地开展义务讲解活动。此项工作计划于7--8月开展。 （四）持续开展大景区进校园、进军营、进企业宣传活动 《兰州市黄河风情线大景区保护管理条例》已于2021年7月1日起施行。为了让更多的人了解《条例》内容，提升《条例》知晓率，我中心将结合黄河风情线各景点、兰州非遗、黄河文化等内容，通过进企业、进军营宣讲等，形成多层次、多角度、全方位的宣传模式。此项工作贯穿全年。 （五）与全市重点旅游景区建立联动机制 为发挥全市各文旅行业的作用，充分挖掘兰州文化旅游优势资源，我中心将以举办讲解技能大赛为契机，走访我市各旅游景点进行对接，不断挖掘具有城市特色</w:t>
            </w:r>
            <w:r>
              <w:rPr>
                <w:rStyle w:val="7"/>
              </w:rPr>
              <w:t xml:space="preserve">、体现文化内涵、利于大众传播的旅游文化，提升“黄河之滨也很美”品牌形象。 五、其他需要报告的事项 我单位没有其他需要说明和报告的事项。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763" w:hRule="atLeast"/>
          <w:jc w:val="center"/>
        </w:trPr>
        <w:tc>
          <w:tcPr>
            <w:tcW w:w="1700"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pPr>
            <w:r>
              <w:rPr>
                <w:rStyle w:val="7"/>
                <w:b/>
                <w:bCs/>
              </w:rPr>
              <w:t>相关资质</w:t>
            </w:r>
          </w:p>
          <w:p>
            <w:pPr>
              <w:jc w:val="center"/>
            </w:pPr>
            <w:r>
              <w:rPr>
                <w:rStyle w:val="7"/>
                <w:b/>
                <w:bCs/>
              </w:rPr>
              <w:t>认可或执</w:t>
            </w:r>
          </w:p>
          <w:p>
            <w:pPr>
              <w:jc w:val="center"/>
            </w:pPr>
            <w:r>
              <w:rPr>
                <w:rStyle w:val="7"/>
                <w:b/>
                <w:bCs/>
              </w:rPr>
              <w:t>业许可证</w:t>
            </w:r>
          </w:p>
          <w:p>
            <w:pPr>
              <w:jc w:val="center"/>
            </w:pPr>
            <w:r>
              <w:rPr>
                <w:rStyle w:val="7"/>
                <w:b/>
                <w:bCs/>
              </w:rPr>
              <w:t>明文件及</w:t>
            </w:r>
          </w:p>
          <w:p>
            <w:pPr>
              <w:jc w:val="center"/>
            </w:pPr>
            <w:r>
              <w:rPr>
                <w:rStyle w:val="7"/>
                <w:b/>
                <w:bCs/>
              </w:rPr>
              <w:t>有效期</w:t>
            </w:r>
          </w:p>
        </w:tc>
        <w:tc>
          <w:tcPr>
            <w:tcW w:w="7920" w:type="dxa"/>
            <w:gridSpan w:val="4"/>
            <w:tcBorders>
              <w:top w:val="single" w:color="auto" w:sz="4" w:space="0"/>
              <w:left w:val="single" w:color="auto" w:sz="4" w:space="0"/>
              <w:bottom w:val="single" w:color="auto" w:sz="4" w:space="0"/>
              <w:right w:val="single" w:color="auto" w:sz="12" w:space="0"/>
            </w:tcBorders>
            <w:shd w:val="clear" w:color="auto" w:fill="auto"/>
            <w:vAlign w:val="top"/>
          </w:tcPr>
          <w:p>
            <w:pPr>
              <w:jc w:val="left"/>
            </w:pPr>
            <w:r>
              <w:rPr>
                <w:rStyle w:val="8"/>
              </w:rPr>
              <w:t>无</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2479" w:hRule="atLeast"/>
          <w:jc w:val="center"/>
        </w:trPr>
        <w:tc>
          <w:tcPr>
            <w:tcW w:w="1700"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pPr>
            <w:r>
              <w:rPr>
                <w:rStyle w:val="7"/>
                <w:b/>
                <w:bCs/>
              </w:rPr>
              <w:t>绩 效 和</w:t>
            </w:r>
          </w:p>
          <w:p>
            <w:pPr>
              <w:jc w:val="center"/>
            </w:pPr>
            <w:r>
              <w:rPr>
                <w:rStyle w:val="7"/>
                <w:b/>
                <w:bCs/>
              </w:rPr>
              <w:t>受奖惩及</w:t>
            </w:r>
          </w:p>
          <w:p>
            <w:pPr>
              <w:jc w:val="center"/>
            </w:pPr>
            <w:r>
              <w:rPr>
                <w:rStyle w:val="7"/>
                <w:b/>
                <w:bCs/>
              </w:rPr>
              <w:t>诉讼投诉</w:t>
            </w:r>
          </w:p>
          <w:p>
            <w:pPr>
              <w:jc w:val="center"/>
            </w:pPr>
            <w:r>
              <w:rPr>
                <w:rStyle w:val="7"/>
                <w:b/>
                <w:bCs/>
              </w:rPr>
              <w:t>情 况</w:t>
            </w:r>
          </w:p>
        </w:tc>
        <w:tc>
          <w:tcPr>
            <w:tcW w:w="7920" w:type="dxa"/>
            <w:gridSpan w:val="4"/>
            <w:tcBorders>
              <w:top w:val="single" w:color="auto" w:sz="4" w:space="0"/>
              <w:left w:val="single" w:color="auto" w:sz="4" w:space="0"/>
              <w:bottom w:val="single" w:color="auto" w:sz="4" w:space="0"/>
              <w:right w:val="single" w:color="auto" w:sz="12" w:space="0"/>
            </w:tcBorders>
            <w:shd w:val="clear" w:color="auto" w:fill="auto"/>
            <w:vAlign w:val="top"/>
          </w:tcPr>
          <w:p>
            <w:pPr>
              <w:jc w:val="left"/>
            </w:pPr>
            <w:r>
              <w:rPr>
                <w:rStyle w:val="8"/>
              </w:rPr>
              <w:t>无</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2363" w:hRule="atLeast"/>
          <w:jc w:val="center"/>
        </w:trPr>
        <w:tc>
          <w:tcPr>
            <w:tcW w:w="1700"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pPr>
            <w:r>
              <w:rPr>
                <w:rStyle w:val="7"/>
                <w:b/>
                <w:bCs/>
              </w:rPr>
              <w:t>接受捐赠</w:t>
            </w:r>
          </w:p>
          <w:p>
            <w:pPr>
              <w:jc w:val="center"/>
            </w:pPr>
            <w:r>
              <w:rPr>
                <w:rStyle w:val="7"/>
                <w:b/>
                <w:bCs/>
              </w:rPr>
              <w:t>资助及其</w:t>
            </w:r>
          </w:p>
          <w:p>
            <w:pPr>
              <w:jc w:val="center"/>
            </w:pPr>
            <w:r>
              <w:rPr>
                <w:rStyle w:val="7"/>
                <w:b/>
                <w:bCs/>
              </w:rPr>
              <w:t>使用情况</w:t>
            </w:r>
          </w:p>
        </w:tc>
        <w:tc>
          <w:tcPr>
            <w:tcW w:w="7920" w:type="dxa"/>
            <w:gridSpan w:val="4"/>
            <w:tcBorders>
              <w:top w:val="single" w:color="auto" w:sz="4" w:space="0"/>
              <w:left w:val="single" w:color="auto" w:sz="4" w:space="0"/>
              <w:bottom w:val="single" w:color="auto" w:sz="4" w:space="0"/>
              <w:right w:val="single" w:color="auto" w:sz="12" w:space="0"/>
            </w:tcBorders>
            <w:shd w:val="clear" w:color="auto" w:fill="auto"/>
            <w:vAlign w:val="top"/>
          </w:tcPr>
          <w:p>
            <w:pPr>
              <w:jc w:val="left"/>
            </w:pPr>
            <w:r>
              <w:rPr>
                <w:rStyle w:val="8"/>
              </w:rPr>
              <w:t>无</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396" w:hRule="atLeast"/>
          <w:jc w:val="center"/>
        </w:trPr>
        <w:tc>
          <w:tcPr>
            <w:tcW w:w="1700"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jc w:val="center"/>
            </w:pPr>
            <w:r>
              <w:rPr>
                <w:rStyle w:val="7"/>
                <w:b/>
                <w:bCs/>
              </w:rPr>
              <w:t>事业单位</w:t>
            </w:r>
          </w:p>
          <w:p>
            <w:pPr>
              <w:jc w:val="center"/>
            </w:pPr>
            <w:r>
              <w:rPr>
                <w:rStyle w:val="7"/>
                <w:b/>
                <w:bCs/>
              </w:rPr>
              <w:t>委托意见</w:t>
            </w:r>
          </w:p>
        </w:tc>
        <w:tc>
          <w:tcPr>
            <w:tcW w:w="7920" w:type="dxa"/>
            <w:gridSpan w:val="4"/>
            <w:tcBorders>
              <w:top w:val="single" w:color="auto" w:sz="4" w:space="0"/>
              <w:left w:val="single" w:color="auto" w:sz="4" w:space="0"/>
              <w:bottom w:val="nil"/>
              <w:right w:val="single" w:color="auto" w:sz="12" w:space="0"/>
            </w:tcBorders>
            <w:shd w:val="clear" w:color="auto" w:fill="auto"/>
            <w:vAlign w:val="top"/>
          </w:tcPr>
          <w:p>
            <w:r>
              <w:rPr>
                <w:rStyle w:val="7"/>
                <w:b/>
                <w:bCs/>
              </w:rPr>
              <w:t>兹委托登记管理机关公示我单位年度报告书。</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840" w:hRule="atLeast"/>
          <w:jc w:val="center"/>
        </w:trPr>
        <w:tc>
          <w:tcPr>
            <w:tcW w:w="1700"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rPr>
                <w:rFonts w:hint="eastAsia" w:ascii="宋体"/>
                <w:sz w:val="24"/>
                <w:szCs w:val="24"/>
              </w:rPr>
            </w:pPr>
          </w:p>
        </w:tc>
        <w:tc>
          <w:tcPr>
            <w:tcW w:w="1440" w:type="dxa"/>
            <w:tcBorders>
              <w:top w:val="nil"/>
              <w:left w:val="single" w:color="auto" w:sz="4" w:space="0"/>
              <w:bottom w:val="nil"/>
              <w:right w:val="nil"/>
            </w:tcBorders>
            <w:shd w:val="clear" w:color="auto" w:fill="auto"/>
            <w:vAlign w:val="bottom"/>
          </w:tcPr>
          <w:p>
            <w:r>
              <w:rPr>
                <w:rStyle w:val="8"/>
                <w:b/>
                <w:bCs/>
              </w:rPr>
              <w:t>法定代表人：</w:t>
            </w:r>
          </w:p>
        </w:tc>
        <w:tc>
          <w:tcPr>
            <w:tcW w:w="1406" w:type="dxa"/>
            <w:gridSpan w:val="2"/>
            <w:tcBorders>
              <w:top w:val="nil"/>
              <w:left w:val="nil"/>
              <w:bottom w:val="nil"/>
              <w:right w:val="nil"/>
            </w:tcBorders>
            <w:shd w:val="clear" w:color="auto" w:fill="auto"/>
            <w:vAlign w:val="bottom"/>
          </w:tcPr>
          <w:p>
            <w:pPr>
              <w:rPr>
                <w:b/>
                <w:bCs/>
              </w:rPr>
            </w:pPr>
            <w:r>
              <w:t> </w:t>
            </w:r>
          </w:p>
        </w:tc>
        <w:tc>
          <w:tcPr>
            <w:tcW w:w="1114" w:type="dxa"/>
            <w:tcBorders>
              <w:top w:val="nil"/>
              <w:left w:val="nil"/>
              <w:bottom w:val="nil"/>
              <w:right w:val="single" w:color="auto" w:sz="12" w:space="0"/>
            </w:tcBorders>
            <w:shd w:val="clear" w:color="auto" w:fill="auto"/>
            <w:vAlign w:val="bottom"/>
          </w:tcPr>
          <w:p>
            <w:r>
              <w:rPr>
                <w:rStyle w:val="7"/>
                <w:b/>
                <w:bCs/>
              </w:rPr>
              <w:t>公章：</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700"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rPr>
                <w:rFonts w:hint="eastAsia" w:ascii="宋体"/>
                <w:sz w:val="24"/>
                <w:szCs w:val="24"/>
              </w:rPr>
            </w:pPr>
          </w:p>
        </w:tc>
        <w:tc>
          <w:tcPr>
            <w:tcW w:w="1260" w:type="dxa"/>
            <w:tcBorders>
              <w:top w:val="nil"/>
              <w:left w:val="nil"/>
              <w:bottom w:val="single" w:color="auto" w:sz="4" w:space="0"/>
              <w:right w:val="nil"/>
            </w:tcBorders>
            <w:shd w:val="clear" w:color="auto" w:fill="auto"/>
            <w:vAlign w:val="bottom"/>
          </w:tcPr>
          <w:p>
            <w:pPr>
              <w:rPr>
                <w:b/>
                <w:bCs/>
              </w:rPr>
            </w:pPr>
          </w:p>
        </w:tc>
        <w:tc>
          <w:tcPr>
            <w:tcW w:w="1406" w:type="dxa"/>
            <w:tcBorders>
              <w:top w:val="nil"/>
              <w:left w:val="nil"/>
              <w:bottom w:val="single" w:color="auto" w:sz="4" w:space="0"/>
              <w:right w:val="nil"/>
            </w:tcBorders>
            <w:shd w:val="clear" w:color="auto" w:fill="auto"/>
            <w:vAlign w:val="bottom"/>
          </w:tcPr>
          <w:p>
            <w:pPr>
              <w:rPr>
                <w:b/>
                <w:bCs/>
              </w:rPr>
            </w:pPr>
          </w:p>
        </w:tc>
        <w:tc>
          <w:tcPr>
            <w:tcW w:w="2700" w:type="dxa"/>
            <w:gridSpan w:val="2"/>
            <w:tcBorders>
              <w:top w:val="nil"/>
              <w:left w:val="nil"/>
              <w:bottom w:val="single" w:color="auto" w:sz="4" w:space="0"/>
              <w:right w:val="single" w:color="auto" w:sz="12" w:space="0"/>
            </w:tcBorders>
            <w:shd w:val="clear" w:color="auto" w:fill="auto"/>
            <w:vAlign w:val="bottom"/>
          </w:tcPr>
          <w:p>
            <w:pPr>
              <w:jc w:val="right"/>
            </w:pPr>
            <w:r>
              <w:rPr>
                <w:rStyle w:val="7"/>
                <w:b/>
                <w:bCs/>
              </w:rPr>
              <w:t xml:space="preserve">2022年2月23日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1450" w:hRule="atLeast"/>
          <w:jc w:val="center"/>
        </w:trPr>
        <w:tc>
          <w:tcPr>
            <w:tcW w:w="1700"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jc w:val="center"/>
            </w:pPr>
            <w:r>
              <w:rPr>
                <w:rStyle w:val="8"/>
                <w:b/>
                <w:bCs/>
              </w:rPr>
              <w:t>举办单位</w:t>
            </w:r>
          </w:p>
          <w:p>
            <w:pPr>
              <w:jc w:val="center"/>
            </w:pPr>
            <w:r>
              <w:rPr>
                <w:rStyle w:val="8"/>
                <w:b/>
                <w:bCs/>
              </w:rPr>
              <w:t>意见（含</w:t>
            </w:r>
          </w:p>
          <w:p>
            <w:pPr>
              <w:jc w:val="center"/>
            </w:pPr>
            <w:r>
              <w:rPr>
                <w:rStyle w:val="8"/>
                <w:b/>
                <w:bCs/>
              </w:rPr>
              <w:t>保密审查</w:t>
            </w:r>
          </w:p>
          <w:p>
            <w:pPr>
              <w:jc w:val="center"/>
            </w:pPr>
            <w:r>
              <w:rPr>
                <w:rStyle w:val="8"/>
                <w:b/>
                <w:bCs/>
              </w:rPr>
              <w:t>意 见）</w:t>
            </w:r>
          </w:p>
        </w:tc>
        <w:tc>
          <w:tcPr>
            <w:tcW w:w="7920" w:type="dxa"/>
            <w:gridSpan w:val="4"/>
            <w:tcBorders>
              <w:top w:val="single" w:color="auto" w:sz="4" w:space="0"/>
              <w:left w:val="single" w:color="auto" w:sz="4" w:space="0"/>
              <w:bottom w:val="nil"/>
              <w:right w:val="single" w:color="auto" w:sz="12" w:space="0"/>
            </w:tcBorders>
            <w:shd w:val="clear" w:color="auto" w:fill="auto"/>
            <w:vAlign w:val="top"/>
          </w:tcPr>
          <w:p>
            <w:r>
              <w:rPr>
                <w:rStyle w:val="7"/>
                <w:b/>
                <w:bCs/>
              </w:rPr>
              <w:t>该年度报告书情况属实，并经保密审查，可以向社会公示</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700"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rPr>
                <w:rFonts w:hint="eastAsia" w:ascii="宋体"/>
                <w:sz w:val="24"/>
                <w:szCs w:val="24"/>
              </w:rPr>
            </w:pPr>
          </w:p>
        </w:tc>
        <w:tc>
          <w:tcPr>
            <w:tcW w:w="1440" w:type="dxa"/>
            <w:tcBorders>
              <w:top w:val="nil"/>
              <w:left w:val="single" w:color="auto" w:sz="4" w:space="0"/>
              <w:bottom w:val="nil"/>
              <w:right w:val="nil"/>
            </w:tcBorders>
            <w:shd w:val="clear" w:color="auto" w:fill="auto"/>
            <w:vAlign w:val="bottom"/>
          </w:tcPr>
          <w:p>
            <w:pPr>
              <w:rPr>
                <w:rFonts w:hint="eastAsia" w:ascii="宋体"/>
                <w:sz w:val="24"/>
                <w:szCs w:val="24"/>
              </w:rPr>
            </w:pPr>
          </w:p>
        </w:tc>
        <w:tc>
          <w:tcPr>
            <w:tcW w:w="1406" w:type="dxa"/>
            <w:gridSpan w:val="2"/>
            <w:tcBorders>
              <w:top w:val="nil"/>
              <w:left w:val="nil"/>
              <w:bottom w:val="nil"/>
              <w:right w:val="nil"/>
            </w:tcBorders>
            <w:shd w:val="clear" w:color="auto" w:fill="auto"/>
            <w:vAlign w:val="bottom"/>
          </w:tcPr>
          <w:p>
            <w:pPr>
              <w:rPr>
                <w:b/>
                <w:bCs/>
              </w:rPr>
            </w:pPr>
            <w:r>
              <w:t> </w:t>
            </w:r>
          </w:p>
        </w:tc>
        <w:tc>
          <w:tcPr>
            <w:tcW w:w="1114" w:type="dxa"/>
            <w:tcBorders>
              <w:top w:val="nil"/>
              <w:left w:val="nil"/>
              <w:bottom w:val="nil"/>
              <w:right w:val="single" w:color="auto" w:sz="12" w:space="0"/>
            </w:tcBorders>
            <w:shd w:val="clear" w:color="auto" w:fill="auto"/>
            <w:vAlign w:val="bottom"/>
          </w:tcPr>
          <w:p>
            <w:r>
              <w:rPr>
                <w:rStyle w:val="7"/>
                <w:b/>
                <w:bCs/>
              </w:rPr>
              <w:t>公章：</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700"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rPr>
                <w:rFonts w:hint="eastAsia" w:ascii="宋体"/>
                <w:sz w:val="24"/>
                <w:szCs w:val="24"/>
              </w:rPr>
            </w:pPr>
          </w:p>
        </w:tc>
        <w:tc>
          <w:tcPr>
            <w:tcW w:w="1260" w:type="dxa"/>
            <w:tcBorders>
              <w:top w:val="nil"/>
              <w:left w:val="nil"/>
              <w:bottom w:val="single" w:color="auto" w:sz="4" w:space="0"/>
              <w:right w:val="nil"/>
            </w:tcBorders>
            <w:shd w:val="clear" w:color="auto" w:fill="auto"/>
            <w:vAlign w:val="bottom"/>
          </w:tcPr>
          <w:p>
            <w:pPr>
              <w:rPr>
                <w:b/>
                <w:bCs/>
              </w:rPr>
            </w:pPr>
          </w:p>
        </w:tc>
        <w:tc>
          <w:tcPr>
            <w:tcW w:w="1406" w:type="dxa"/>
            <w:tcBorders>
              <w:top w:val="nil"/>
              <w:left w:val="nil"/>
              <w:bottom w:val="single" w:color="auto" w:sz="4" w:space="0"/>
              <w:right w:val="nil"/>
            </w:tcBorders>
            <w:shd w:val="clear" w:color="auto" w:fill="auto"/>
            <w:vAlign w:val="bottom"/>
          </w:tcPr>
          <w:p>
            <w:pPr>
              <w:rPr>
                <w:b/>
                <w:bCs/>
              </w:rPr>
            </w:pPr>
          </w:p>
        </w:tc>
        <w:tc>
          <w:tcPr>
            <w:tcW w:w="2700" w:type="dxa"/>
            <w:gridSpan w:val="2"/>
            <w:tcBorders>
              <w:top w:val="nil"/>
              <w:left w:val="nil"/>
              <w:bottom w:val="single" w:color="auto" w:sz="4" w:space="0"/>
              <w:right w:val="single" w:color="auto" w:sz="12" w:space="0"/>
            </w:tcBorders>
            <w:shd w:val="clear" w:color="auto" w:fill="auto"/>
            <w:vAlign w:val="bottom"/>
          </w:tcPr>
          <w:p>
            <w:pPr>
              <w:jc w:val="right"/>
            </w:pPr>
            <w:r>
              <w:rPr>
                <w:rStyle w:val="7"/>
                <w:b/>
                <w:bCs/>
              </w:rPr>
              <w:t xml:space="preserve">2022年2月23日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593" w:hRule="atLeast"/>
          <w:jc w:val="center"/>
        </w:trPr>
        <w:tc>
          <w:tcPr>
            <w:tcW w:w="0" w:type="auto"/>
            <w:gridSpan w:val="5"/>
            <w:tcBorders>
              <w:top w:val="single" w:color="auto" w:sz="12" w:space="0"/>
              <w:left w:val="nil"/>
              <w:bottom w:val="nil"/>
              <w:right w:val="nil"/>
            </w:tcBorders>
            <w:shd w:val="clear" w:color="auto" w:fill="auto"/>
            <w:vAlign w:val="center"/>
          </w:tcPr>
          <w:p>
            <w:pPr>
              <w:jc w:val="left"/>
            </w:pPr>
            <w:r>
              <w:rPr>
                <w:rStyle w:val="8"/>
                <w:b/>
                <w:bCs/>
              </w:rPr>
              <w:t>填表人：邵梦妮   联系电话：15117177794</w:t>
            </w:r>
            <w:r>
              <w:rPr>
                <w:rStyle w:val="8"/>
                <w:rFonts w:hint="eastAsia" w:eastAsia="楷体_GB2312"/>
                <w:b/>
                <w:bCs/>
                <w:lang w:val="en-US" w:eastAsia="zh-CN"/>
              </w:rPr>
              <w:t xml:space="preserve"> </w:t>
            </w:r>
            <w:r>
              <w:rPr>
                <w:rStyle w:val="8"/>
                <w:b/>
                <w:bCs/>
              </w:rPr>
              <w:t xml:space="preserve"> 报送日期：2022年2月23日</w:t>
            </w:r>
          </w:p>
        </w:tc>
      </w:tr>
    </w:tbl>
    <w:p>
      <w:pPr>
        <w:jc w:val="left"/>
        <w:rPr>
          <w:rFonts w:hint="eastAsia" w:eastAsia="宋体"/>
          <w:lang w:eastAsia="zh-CN"/>
        </w:rPr>
      </w:pPr>
      <w:r>
        <w:rPr>
          <w:rFonts w:hint="eastAsia" w:ascii="楷体_GB2312" w:eastAsia="楷体_GB2312" w:cs="楷体_GB2312"/>
          <w:b/>
          <w:bCs/>
          <w:sz w:val="18"/>
          <w:szCs w:val="24"/>
          <w:lang w:eastAsia="zh-CN"/>
        </w:rPr>
        <w:t> </w:t>
      </w:r>
    </w:p>
    <w:sectPr>
      <w:pgSz w:w="11906" w:h="16838"/>
      <w:pgMar w:top="1440" w:right="1135" w:bottom="1440" w:left="1135"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75B8"/>
    <w:rsid w:val="68B475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Times New Roman" w:eastAsia="楷体_GB2312" w:cs="楷体_GB2312"/>
      <w:sz w:val="30"/>
      <w:szCs w:val="24"/>
    </w:rPr>
  </w:style>
  <w:style w:type="character" w:customStyle="1" w:styleId="5">
    <w:name w:val="font31"/>
    <w:basedOn w:val="3"/>
    <w:uiPriority w:val="0"/>
    <w:rPr>
      <w:rFonts w:hint="eastAsia" w:ascii="Times New Roman" w:hAnsi="宋体" w:eastAsia="黑体" w:cs="黑体"/>
      <w:spacing w:val="40"/>
      <w:sz w:val="52"/>
      <w:szCs w:val="24"/>
    </w:rPr>
  </w:style>
  <w:style w:type="character" w:customStyle="1" w:styleId="6">
    <w:name w:val="font51"/>
    <w:basedOn w:val="3"/>
    <w:uiPriority w:val="0"/>
    <w:rPr>
      <w:rFonts w:hint="eastAsia" w:ascii="黑体" w:hAnsi="宋体" w:eastAsia="黑体" w:cs="黑体"/>
      <w:sz w:val="36"/>
      <w:szCs w:val="24"/>
    </w:rPr>
  </w:style>
  <w:style w:type="character" w:customStyle="1" w:styleId="7">
    <w:name w:val="font61"/>
    <w:basedOn w:val="3"/>
    <w:uiPriority w:val="0"/>
    <w:rPr>
      <w:rFonts w:hint="eastAsia" w:ascii="Times New Roman" w:eastAsia="楷体_GB2312" w:cs="楷体_GB2312"/>
      <w:sz w:val="32"/>
      <w:szCs w:val="24"/>
    </w:rPr>
  </w:style>
  <w:style w:type="character" w:customStyle="1" w:styleId="8">
    <w:name w:val="font71"/>
    <w:basedOn w:val="3"/>
    <w:uiPriority w:val="0"/>
    <w:rPr>
      <w:rFonts w:hint="eastAsia" w:ascii="Times New Roman" w:eastAsia="楷体_GB2312" w:cs="楷体_GB231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2022-02-23T02:42:00Z</dcterms:created>
  <dc:creator>Administrator</dc:creator>
  <cp:lastModifiedBy>Administrator</cp:lastModifiedBy>
  <dcterms:modified xsi:type="dcterms:W3CDTF">2022-02-23T02:45:25Z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22A49FA6C9D04BE1A4219A4E34BD4686</vt:lpwstr>
  </property>
</Properties>
</file>